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C108" w14:textId="77777777" w:rsidR="00926918" w:rsidRDefault="00926918" w:rsidP="0092691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26918">
        <w:rPr>
          <w:rFonts w:ascii="Comic Sans MS" w:hAnsi="Comic Sans MS"/>
          <w:b/>
          <w:sz w:val="36"/>
          <w:szCs w:val="36"/>
          <w:u w:val="single"/>
        </w:rPr>
        <w:t xml:space="preserve">Ffaldau Primary Values </w:t>
      </w:r>
    </w:p>
    <w:p w14:paraId="5788C109" w14:textId="77777777" w:rsidR="00926918" w:rsidRDefault="00926918" w:rsidP="0092691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Yearly </w:t>
      </w:r>
      <w:r w:rsidRPr="00926918">
        <w:rPr>
          <w:rFonts w:ascii="Comic Sans MS" w:hAnsi="Comic Sans MS"/>
          <w:b/>
          <w:sz w:val="36"/>
          <w:szCs w:val="36"/>
          <w:u w:val="single"/>
        </w:rPr>
        <w:t xml:space="preserve">Overview </w:t>
      </w:r>
    </w:p>
    <w:tbl>
      <w:tblPr>
        <w:tblStyle w:val="TableGrid"/>
        <w:tblW w:w="14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  <w:gridCol w:w="2344"/>
        <w:gridCol w:w="2344"/>
      </w:tblGrid>
      <w:tr w:rsidR="00926918" w14:paraId="5788C116" w14:textId="77777777" w:rsidTr="00926918">
        <w:trPr>
          <w:trHeight w:val="1520"/>
        </w:trPr>
        <w:tc>
          <w:tcPr>
            <w:tcW w:w="2343" w:type="dxa"/>
          </w:tcPr>
          <w:p w14:paraId="5788C10A" w14:textId="77777777" w:rsidR="00926918" w:rsidRPr="00926918" w:rsidRDefault="00926918" w:rsidP="00926918">
            <w:pPr>
              <w:spacing w:beforeLines="100"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 xml:space="preserve">Autumn </w:t>
            </w:r>
          </w:p>
          <w:p w14:paraId="5788C10B" w14:textId="77777777" w:rsidR="00926918" w:rsidRPr="00926918" w:rsidRDefault="00926918" w:rsidP="009269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2343" w:type="dxa"/>
          </w:tcPr>
          <w:p w14:paraId="5788C10C" w14:textId="77777777" w:rsidR="00926918" w:rsidRPr="00926918" w:rsidRDefault="00926918" w:rsidP="00926918">
            <w:pPr>
              <w:spacing w:beforeLines="100"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 xml:space="preserve">Autumn </w:t>
            </w:r>
          </w:p>
          <w:p w14:paraId="5788C10D" w14:textId="77777777" w:rsidR="00926918" w:rsidRPr="00926918" w:rsidRDefault="00926918" w:rsidP="009269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2344" w:type="dxa"/>
          </w:tcPr>
          <w:p w14:paraId="5788C10E" w14:textId="77777777" w:rsidR="00926918" w:rsidRPr="00926918" w:rsidRDefault="00926918" w:rsidP="00926918">
            <w:pPr>
              <w:spacing w:beforeLines="100"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  <w:p w14:paraId="5788C10F" w14:textId="77777777" w:rsidR="00926918" w:rsidRPr="00926918" w:rsidRDefault="00926918" w:rsidP="009269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2344" w:type="dxa"/>
          </w:tcPr>
          <w:p w14:paraId="5788C110" w14:textId="77777777" w:rsidR="00926918" w:rsidRPr="00926918" w:rsidRDefault="00926918" w:rsidP="00926918">
            <w:pPr>
              <w:spacing w:beforeLines="100"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  <w:p w14:paraId="5788C111" w14:textId="77777777" w:rsidR="00926918" w:rsidRPr="00926918" w:rsidRDefault="000A4247" w:rsidP="009269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2344" w:type="dxa"/>
          </w:tcPr>
          <w:p w14:paraId="5788C112" w14:textId="77777777" w:rsidR="00926918" w:rsidRPr="00926918" w:rsidRDefault="00926918" w:rsidP="00926918">
            <w:pPr>
              <w:spacing w:beforeLines="100"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  <w:p w14:paraId="5788C113" w14:textId="77777777" w:rsidR="00926918" w:rsidRPr="00926918" w:rsidRDefault="00926918" w:rsidP="009269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2344" w:type="dxa"/>
          </w:tcPr>
          <w:p w14:paraId="5788C114" w14:textId="77777777" w:rsidR="00926918" w:rsidRPr="00926918" w:rsidRDefault="00926918" w:rsidP="00926918">
            <w:pPr>
              <w:spacing w:beforeLines="100" w:before="2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26918"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  <w:p w14:paraId="5788C115" w14:textId="77777777" w:rsidR="00926918" w:rsidRPr="00926918" w:rsidRDefault="000A4247" w:rsidP="009269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</w:tr>
      <w:tr w:rsidR="00926918" w14:paraId="5788C11D" w14:textId="77777777" w:rsidTr="00926918">
        <w:trPr>
          <w:trHeight w:val="1340"/>
        </w:trPr>
        <w:tc>
          <w:tcPr>
            <w:tcW w:w="2343" w:type="dxa"/>
          </w:tcPr>
          <w:p w14:paraId="5788C117" w14:textId="77777777" w:rsidR="00926918" w:rsidRPr="00926918" w:rsidRDefault="00926918" w:rsidP="00926918">
            <w:pPr>
              <w:spacing w:beforeLines="100" w:before="24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6918">
              <w:rPr>
                <w:rFonts w:ascii="Comic Sans MS" w:hAnsi="Comic Sans MS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how respect</w:t>
            </w:r>
          </w:p>
        </w:tc>
        <w:tc>
          <w:tcPr>
            <w:tcW w:w="2343" w:type="dxa"/>
          </w:tcPr>
          <w:p w14:paraId="5788C118" w14:textId="77777777" w:rsidR="00926918" w:rsidRPr="00926918" w:rsidRDefault="00926918" w:rsidP="00926918">
            <w:pPr>
              <w:spacing w:beforeLines="100" w:before="24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6918">
              <w:rPr>
                <w:rFonts w:ascii="Comic Sans MS" w:hAnsi="Comic Sans MS"/>
                <w:b/>
                <w:sz w:val="28"/>
                <w:szCs w:val="28"/>
                <w:u w:val="single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elp each other</w:t>
            </w:r>
          </w:p>
        </w:tc>
        <w:tc>
          <w:tcPr>
            <w:tcW w:w="2344" w:type="dxa"/>
          </w:tcPr>
          <w:p w14:paraId="5788C119" w14:textId="77777777" w:rsidR="00926918" w:rsidRPr="00926918" w:rsidRDefault="00926918" w:rsidP="00926918">
            <w:pPr>
              <w:spacing w:beforeLines="100" w:before="24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6918">
              <w:rPr>
                <w:rFonts w:ascii="Comic Sans MS" w:hAnsi="Comic Sans MS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nclude everyone</w:t>
            </w:r>
          </w:p>
        </w:tc>
        <w:tc>
          <w:tcPr>
            <w:tcW w:w="2344" w:type="dxa"/>
          </w:tcPr>
          <w:p w14:paraId="5788C11A" w14:textId="77777777" w:rsidR="00926918" w:rsidRPr="00926918" w:rsidRDefault="00926918" w:rsidP="00926918">
            <w:pPr>
              <w:spacing w:beforeLines="100" w:before="24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6918">
              <w:rPr>
                <w:rFonts w:ascii="Comic Sans MS" w:hAnsi="Comic Sans MS"/>
                <w:b/>
                <w:sz w:val="28"/>
                <w:szCs w:val="28"/>
                <w:u w:val="single"/>
              </w:rPr>
              <w:t>N</w:t>
            </w:r>
            <w:r>
              <w:rPr>
                <w:rFonts w:ascii="Comic Sans MS" w:hAnsi="Comic Sans MS"/>
                <w:sz w:val="28"/>
                <w:szCs w:val="28"/>
              </w:rPr>
              <w:t>ever give up</w:t>
            </w:r>
          </w:p>
        </w:tc>
        <w:tc>
          <w:tcPr>
            <w:tcW w:w="2344" w:type="dxa"/>
          </w:tcPr>
          <w:p w14:paraId="5788C11B" w14:textId="77777777" w:rsidR="00926918" w:rsidRPr="00926918" w:rsidRDefault="00926918" w:rsidP="00926918">
            <w:pPr>
              <w:spacing w:beforeLines="100" w:before="24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6918">
              <w:rPr>
                <w:rFonts w:ascii="Comic Sans MS" w:hAnsi="Comic Sans MS"/>
                <w:b/>
                <w:sz w:val="28"/>
                <w:szCs w:val="28"/>
                <w:u w:val="single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njoy learning </w:t>
            </w:r>
          </w:p>
        </w:tc>
        <w:tc>
          <w:tcPr>
            <w:tcW w:w="2344" w:type="dxa"/>
          </w:tcPr>
          <w:p w14:paraId="5788C11C" w14:textId="77777777" w:rsidR="00926918" w:rsidRPr="00926918" w:rsidRDefault="00926918" w:rsidP="00926918">
            <w:pPr>
              <w:spacing w:beforeLines="150" w:before="36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Reflection </w:t>
            </w:r>
          </w:p>
        </w:tc>
      </w:tr>
      <w:tr w:rsidR="00926918" w14:paraId="5788C124" w14:textId="77777777" w:rsidTr="00926918">
        <w:trPr>
          <w:trHeight w:val="2838"/>
        </w:trPr>
        <w:tc>
          <w:tcPr>
            <w:tcW w:w="2343" w:type="dxa"/>
          </w:tcPr>
          <w:p w14:paraId="5788C11E" w14:textId="77777777" w:rsidR="00926918" w:rsidRPr="00926918" w:rsidRDefault="00926918" w:rsidP="00926918">
            <w:pPr>
              <w:spacing w:beforeLines="150"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Ethical, informed citizens that are tolerant and respectful. </w:t>
            </w:r>
          </w:p>
        </w:tc>
        <w:tc>
          <w:tcPr>
            <w:tcW w:w="2343" w:type="dxa"/>
          </w:tcPr>
          <w:p w14:paraId="5788C11F" w14:textId="77777777" w:rsidR="00926918" w:rsidRPr="00926918" w:rsidRDefault="00926918" w:rsidP="00926918">
            <w:pPr>
              <w:spacing w:beforeLines="150"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Healthy, confident pupils who are co-operative and responsible. </w:t>
            </w:r>
          </w:p>
        </w:tc>
        <w:tc>
          <w:tcPr>
            <w:tcW w:w="2344" w:type="dxa"/>
          </w:tcPr>
          <w:p w14:paraId="5788C120" w14:textId="77777777" w:rsidR="00926918" w:rsidRPr="00926918" w:rsidRDefault="00926918" w:rsidP="00926918">
            <w:pPr>
              <w:spacing w:beforeLines="150"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Knowledgeable individuals who value the contributions of everyone.  </w:t>
            </w:r>
          </w:p>
        </w:tc>
        <w:tc>
          <w:tcPr>
            <w:tcW w:w="2344" w:type="dxa"/>
          </w:tcPr>
          <w:p w14:paraId="5788C121" w14:textId="77777777" w:rsidR="00926918" w:rsidRPr="00926918" w:rsidRDefault="00926918" w:rsidP="00926918">
            <w:pPr>
              <w:spacing w:beforeLines="150"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Ambitious, capable learners who never give up. </w:t>
            </w:r>
          </w:p>
        </w:tc>
        <w:tc>
          <w:tcPr>
            <w:tcW w:w="2344" w:type="dxa"/>
          </w:tcPr>
          <w:p w14:paraId="5788C122" w14:textId="77777777" w:rsidR="00926918" w:rsidRPr="00926918" w:rsidRDefault="00926918" w:rsidP="00926918">
            <w:pPr>
              <w:spacing w:beforeLines="150"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Enterprising, creative contributors who are happy and engaged. </w:t>
            </w:r>
          </w:p>
        </w:tc>
        <w:tc>
          <w:tcPr>
            <w:tcW w:w="2344" w:type="dxa"/>
          </w:tcPr>
          <w:p w14:paraId="5788C123" w14:textId="77777777" w:rsidR="00926918" w:rsidRPr="00926918" w:rsidRDefault="00926918" w:rsidP="00926918">
            <w:pPr>
              <w:spacing w:beforeLines="300" w:befor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Reflection </w:t>
            </w:r>
          </w:p>
        </w:tc>
      </w:tr>
    </w:tbl>
    <w:p w14:paraId="5788C125" w14:textId="77777777" w:rsidR="00926918" w:rsidRDefault="00926918" w:rsidP="00926918">
      <w:pPr>
        <w:jc w:val="center"/>
        <w:rPr>
          <w:rFonts w:ascii="Comic Sans MS" w:hAnsi="Comic Sans MS"/>
          <w:sz w:val="36"/>
          <w:szCs w:val="36"/>
        </w:rPr>
      </w:pPr>
    </w:p>
    <w:p w14:paraId="22EF920E" w14:textId="77777777" w:rsidR="00E44F1E" w:rsidRDefault="00E44F1E" w:rsidP="00926918">
      <w:pPr>
        <w:jc w:val="center"/>
        <w:rPr>
          <w:rFonts w:ascii="Comic Sans MS" w:hAnsi="Comic Sans MS"/>
          <w:sz w:val="36"/>
          <w:szCs w:val="36"/>
        </w:rPr>
      </w:pPr>
    </w:p>
    <w:p w14:paraId="61EF6775" w14:textId="77777777" w:rsidR="00E44F1E" w:rsidRDefault="00E44F1E" w:rsidP="00926918">
      <w:pPr>
        <w:jc w:val="center"/>
        <w:rPr>
          <w:rFonts w:ascii="Comic Sans MS" w:hAnsi="Comic Sans MS"/>
          <w:sz w:val="36"/>
          <w:szCs w:val="36"/>
        </w:rPr>
      </w:pPr>
    </w:p>
    <w:p w14:paraId="78CE8B4E" w14:textId="04579B69" w:rsidR="00E44F1E" w:rsidRPr="00FE2E75" w:rsidRDefault="00E44F1E" w:rsidP="00926918">
      <w:pPr>
        <w:jc w:val="center"/>
        <w:rPr>
          <w:rFonts w:ascii="Comic Sans MS" w:hAnsi="Comic Sans MS"/>
          <w:sz w:val="32"/>
          <w:szCs w:val="32"/>
        </w:rPr>
      </w:pPr>
      <w:r w:rsidRPr="00FE2E75">
        <w:rPr>
          <w:rFonts w:ascii="Comic Sans MS" w:hAnsi="Comic Sans MS"/>
          <w:sz w:val="32"/>
          <w:szCs w:val="32"/>
        </w:rPr>
        <w:t>“Hand in Hand We Shine”</w:t>
      </w:r>
    </w:p>
    <w:p w14:paraId="66B7DC1D" w14:textId="40C69AC8" w:rsidR="00E44F1E" w:rsidRPr="00FE2E75" w:rsidRDefault="00E44F1E" w:rsidP="0092691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FE2E75">
        <w:rPr>
          <w:rFonts w:ascii="Comic Sans MS" w:hAnsi="Comic Sans MS"/>
          <w:b/>
          <w:bCs/>
          <w:sz w:val="32"/>
          <w:szCs w:val="32"/>
          <w:u w:val="single"/>
        </w:rPr>
        <w:t>Our Vision</w:t>
      </w:r>
    </w:p>
    <w:p w14:paraId="368F2CE7" w14:textId="1A97C39E" w:rsidR="00E44F1E" w:rsidRPr="00FE2E75" w:rsidRDefault="00E44F1E" w:rsidP="00926918">
      <w:pPr>
        <w:jc w:val="center"/>
        <w:rPr>
          <w:rFonts w:ascii="Comic Sans MS" w:hAnsi="Comic Sans MS"/>
          <w:sz w:val="32"/>
          <w:szCs w:val="32"/>
        </w:rPr>
      </w:pPr>
      <w:r w:rsidRPr="00FE2E75">
        <w:rPr>
          <w:rFonts w:ascii="Comic Sans MS" w:hAnsi="Comic Sans MS"/>
          <w:sz w:val="32"/>
          <w:szCs w:val="32"/>
        </w:rPr>
        <w:t xml:space="preserve">Ffaldau Primary is a warm and happy </w:t>
      </w:r>
      <w:r w:rsidR="00D763FB" w:rsidRPr="00FE2E75">
        <w:rPr>
          <w:rFonts w:ascii="Comic Sans MS" w:hAnsi="Comic Sans MS"/>
          <w:sz w:val="32"/>
          <w:szCs w:val="32"/>
        </w:rPr>
        <w:t xml:space="preserve">school, that provides a safe and nurturing environment for pupils, where we ensure they develop the skills needed to achieve their dreams. </w:t>
      </w:r>
    </w:p>
    <w:p w14:paraId="4E22D1E4" w14:textId="6E2A91B7" w:rsidR="002E17BE" w:rsidRPr="00FE2E75" w:rsidRDefault="00B95390" w:rsidP="00926918">
      <w:pPr>
        <w:jc w:val="center"/>
        <w:rPr>
          <w:rFonts w:ascii="Comic Sans MS" w:hAnsi="Comic Sans MS"/>
          <w:sz w:val="32"/>
          <w:szCs w:val="32"/>
        </w:rPr>
      </w:pPr>
      <w:r w:rsidRPr="00FE2E75">
        <w:rPr>
          <w:rFonts w:ascii="Comic Sans MS" w:hAnsi="Comic Sans MS"/>
          <w:sz w:val="32"/>
          <w:szCs w:val="32"/>
        </w:rPr>
        <w:t>We make it our mission to challenge ster</w:t>
      </w:r>
      <w:r w:rsidR="00891611" w:rsidRPr="00FE2E75">
        <w:rPr>
          <w:rFonts w:ascii="Comic Sans MS" w:hAnsi="Comic Sans MS"/>
          <w:sz w:val="32"/>
          <w:szCs w:val="32"/>
        </w:rPr>
        <w:t xml:space="preserve">eotypes and our pupils have a secure understanding of theirs and others’ rights. </w:t>
      </w:r>
    </w:p>
    <w:p w14:paraId="1054EE92" w14:textId="0374AD56" w:rsidR="00891611" w:rsidRPr="00FE2E75" w:rsidRDefault="00891611" w:rsidP="00926918">
      <w:pPr>
        <w:jc w:val="center"/>
        <w:rPr>
          <w:rFonts w:ascii="Comic Sans MS" w:hAnsi="Comic Sans MS"/>
          <w:sz w:val="32"/>
          <w:szCs w:val="32"/>
        </w:rPr>
      </w:pPr>
      <w:r w:rsidRPr="00FE2E75">
        <w:rPr>
          <w:rFonts w:ascii="Comic Sans MS" w:hAnsi="Comic Sans MS"/>
          <w:sz w:val="32"/>
          <w:szCs w:val="32"/>
        </w:rPr>
        <w:t xml:space="preserve">Through our engaging curriculum, we aim to broaden our </w:t>
      </w:r>
      <w:r w:rsidR="00252E43" w:rsidRPr="00FE2E75">
        <w:rPr>
          <w:rFonts w:ascii="Comic Sans MS" w:hAnsi="Comic Sans MS"/>
          <w:sz w:val="32"/>
          <w:szCs w:val="32"/>
        </w:rPr>
        <w:t>children’s</w:t>
      </w:r>
      <w:r w:rsidRPr="00FE2E75">
        <w:rPr>
          <w:rFonts w:ascii="Comic Sans MS" w:hAnsi="Comic Sans MS"/>
          <w:sz w:val="32"/>
          <w:szCs w:val="32"/>
        </w:rPr>
        <w:t>’ horizons beyond our valley, to help them build a positive and bright future. We do this by ensuring we motivate our pu</w:t>
      </w:r>
      <w:r w:rsidR="0019482B" w:rsidRPr="00FE2E75">
        <w:rPr>
          <w:rFonts w:ascii="Comic Sans MS" w:hAnsi="Comic Sans MS"/>
          <w:sz w:val="32"/>
          <w:szCs w:val="32"/>
        </w:rPr>
        <w:t xml:space="preserve">pils to explore </w:t>
      </w:r>
      <w:r w:rsidR="00252E43" w:rsidRPr="00FE2E75">
        <w:rPr>
          <w:rFonts w:ascii="Comic Sans MS" w:hAnsi="Comic Sans MS"/>
          <w:sz w:val="32"/>
          <w:szCs w:val="32"/>
        </w:rPr>
        <w:t xml:space="preserve">the </w:t>
      </w:r>
      <w:r w:rsidR="00B24CF0" w:rsidRPr="00FE2E75">
        <w:rPr>
          <w:rFonts w:ascii="Comic Sans MS" w:hAnsi="Comic Sans MS"/>
          <w:sz w:val="32"/>
          <w:szCs w:val="32"/>
        </w:rPr>
        <w:t xml:space="preserve">possibilities their world has to offer. </w:t>
      </w:r>
    </w:p>
    <w:p w14:paraId="2A8314BF" w14:textId="37879529" w:rsidR="00B24CF0" w:rsidRPr="00FE2E75" w:rsidRDefault="00B24CF0" w:rsidP="00926918">
      <w:pPr>
        <w:jc w:val="center"/>
        <w:rPr>
          <w:rFonts w:ascii="Comic Sans MS" w:hAnsi="Comic Sans MS"/>
          <w:sz w:val="32"/>
          <w:szCs w:val="32"/>
        </w:rPr>
      </w:pPr>
      <w:r w:rsidRPr="00FE2E75">
        <w:rPr>
          <w:rFonts w:ascii="Comic Sans MS" w:hAnsi="Comic Sans MS"/>
          <w:sz w:val="32"/>
          <w:szCs w:val="32"/>
        </w:rPr>
        <w:t xml:space="preserve">At Ffaldau, our pupils are surrounded by a ‘love to learn’ culture and so they develop a strong </w:t>
      </w:r>
      <w:r w:rsidR="00597B53" w:rsidRPr="00FE2E75">
        <w:rPr>
          <w:rFonts w:ascii="Comic Sans MS" w:hAnsi="Comic Sans MS"/>
          <w:sz w:val="32"/>
          <w:szCs w:val="32"/>
        </w:rPr>
        <w:t xml:space="preserve">work ethic and embrace mistakes as learning opportunities. </w:t>
      </w:r>
    </w:p>
    <w:p w14:paraId="1CCE6849" w14:textId="33030603" w:rsidR="00597B53" w:rsidRDefault="00597B53" w:rsidP="00926918">
      <w:pPr>
        <w:jc w:val="center"/>
        <w:rPr>
          <w:rFonts w:ascii="Comic Sans MS" w:hAnsi="Comic Sans MS"/>
          <w:sz w:val="32"/>
          <w:szCs w:val="32"/>
        </w:rPr>
      </w:pPr>
      <w:r w:rsidRPr="00FE2E75">
        <w:rPr>
          <w:rFonts w:ascii="Comic Sans MS" w:hAnsi="Comic Sans MS"/>
          <w:sz w:val="32"/>
          <w:szCs w:val="32"/>
        </w:rPr>
        <w:t>We are lucky enough</w:t>
      </w:r>
      <w:r w:rsidR="009D40F4" w:rsidRPr="00FE2E75">
        <w:rPr>
          <w:rFonts w:ascii="Comic Sans MS" w:hAnsi="Comic Sans MS"/>
          <w:sz w:val="32"/>
          <w:szCs w:val="32"/>
        </w:rPr>
        <w:t xml:space="preserve"> to be situated in a beautifully green valley, with a wealth of heritage and rich culture</w:t>
      </w:r>
      <w:r w:rsidR="00D61A27" w:rsidRPr="00FE2E75">
        <w:rPr>
          <w:rFonts w:ascii="Comic Sans MS" w:hAnsi="Comic Sans MS"/>
          <w:sz w:val="32"/>
          <w:szCs w:val="32"/>
        </w:rPr>
        <w:t xml:space="preserve"> to explore. Our curriculum is designed around ensuring we utilise these valuable features</w:t>
      </w:r>
      <w:r w:rsidR="00047188" w:rsidRPr="00FE2E75">
        <w:rPr>
          <w:rFonts w:ascii="Comic Sans MS" w:hAnsi="Comic Sans MS"/>
          <w:sz w:val="32"/>
          <w:szCs w:val="32"/>
        </w:rPr>
        <w:t>. We work closely with parents and members of the community to ensure our teaching and learning is purpos</w:t>
      </w:r>
      <w:r w:rsidR="00FE2E75" w:rsidRPr="00FE2E75">
        <w:rPr>
          <w:rFonts w:ascii="Comic Sans MS" w:hAnsi="Comic Sans MS"/>
          <w:sz w:val="32"/>
          <w:szCs w:val="32"/>
        </w:rPr>
        <w:t xml:space="preserve">eful. </w:t>
      </w:r>
    </w:p>
    <w:sectPr w:rsidR="00597B53" w:rsidSect="0092691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F435" w14:textId="77777777" w:rsidR="005D1547" w:rsidRDefault="005D1547" w:rsidP="00926918">
      <w:pPr>
        <w:spacing w:after="0" w:line="240" w:lineRule="auto"/>
      </w:pPr>
      <w:r>
        <w:separator/>
      </w:r>
    </w:p>
  </w:endnote>
  <w:endnote w:type="continuationSeparator" w:id="0">
    <w:p w14:paraId="63143796" w14:textId="77777777" w:rsidR="005D1547" w:rsidRDefault="005D1547" w:rsidP="009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985D" w14:textId="77777777" w:rsidR="005D1547" w:rsidRDefault="005D1547" w:rsidP="00926918">
      <w:pPr>
        <w:spacing w:after="0" w:line="240" w:lineRule="auto"/>
      </w:pPr>
      <w:r>
        <w:separator/>
      </w:r>
    </w:p>
  </w:footnote>
  <w:footnote w:type="continuationSeparator" w:id="0">
    <w:p w14:paraId="3A472FED" w14:textId="77777777" w:rsidR="005D1547" w:rsidRDefault="005D1547" w:rsidP="0092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C12A" w14:textId="50062B0B" w:rsidR="00926918" w:rsidRDefault="00B90915">
    <w:pPr>
      <w:pStyle w:val="Header"/>
      <w:rPr>
        <w:rFonts w:ascii="Comic Sans MS" w:hAnsi="Comic Sans MS"/>
      </w:rPr>
    </w:pPr>
    <w:r w:rsidRPr="00926918">
      <w:rPr>
        <w:rFonts w:ascii="Comic Sans MS" w:hAnsi="Comic Sans MS"/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17AE347E" wp14:editId="5AC4BC66">
          <wp:simplePos x="0" y="0"/>
          <wp:positionH relativeFrom="column">
            <wp:posOffset>8572500</wp:posOffset>
          </wp:positionH>
          <wp:positionV relativeFrom="paragraph">
            <wp:posOffset>7620</wp:posOffset>
          </wp:positionV>
          <wp:extent cx="680484" cy="615111"/>
          <wp:effectExtent l="0" t="0" r="5715" b="0"/>
          <wp:wrapThrough wrapText="bothSides">
            <wp:wrapPolygon edited="0">
              <wp:start x="0" y="0"/>
              <wp:lineTo x="0" y="20752"/>
              <wp:lineTo x="21176" y="20752"/>
              <wp:lineTo x="21176" y="0"/>
              <wp:lineTo x="0" y="0"/>
            </wp:wrapPolygon>
          </wp:wrapThrough>
          <wp:docPr id="2" name="irc_mi" descr="Image result for ffaldau primar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faldau primar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0484" cy="61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918" w:rsidRPr="00926918">
      <w:rPr>
        <w:rFonts w:ascii="Comic Sans MS" w:hAnsi="Comic Sans MS"/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5788C12C" wp14:editId="5788C12D">
          <wp:simplePos x="0" y="0"/>
          <wp:positionH relativeFrom="column">
            <wp:posOffset>-499731</wp:posOffset>
          </wp:positionH>
          <wp:positionV relativeFrom="paragraph">
            <wp:posOffset>-2540</wp:posOffset>
          </wp:positionV>
          <wp:extent cx="680484" cy="615111"/>
          <wp:effectExtent l="0" t="0" r="5715" b="0"/>
          <wp:wrapThrough wrapText="bothSides">
            <wp:wrapPolygon edited="0">
              <wp:start x="0" y="0"/>
              <wp:lineTo x="0" y="20752"/>
              <wp:lineTo x="21176" y="20752"/>
              <wp:lineTo x="21176" y="0"/>
              <wp:lineTo x="0" y="0"/>
            </wp:wrapPolygon>
          </wp:wrapThrough>
          <wp:docPr id="1" name="irc_mi" descr="Image result for ffaldau primar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faldau primar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0484" cy="61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918">
      <w:rPr>
        <w:rFonts w:ascii="Comic Sans MS" w:hAnsi="Comic Sans MS"/>
      </w:rPr>
      <w:t xml:space="preserve">       </w:t>
    </w:r>
  </w:p>
  <w:p w14:paraId="5788C12B" w14:textId="4DFC0C57" w:rsidR="00926918" w:rsidRPr="00926918" w:rsidRDefault="00926918">
    <w:pPr>
      <w:pStyle w:val="Header"/>
      <w:rPr>
        <w:rFonts w:ascii="Comic Sans MS" w:hAnsi="Comic Sans MS"/>
      </w:rPr>
    </w:pPr>
    <w:r w:rsidRPr="00926918">
      <w:rPr>
        <w:rFonts w:ascii="Comic Sans MS" w:hAnsi="Comic Sans M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8"/>
    <w:rsid w:val="00047188"/>
    <w:rsid w:val="00082549"/>
    <w:rsid w:val="000A4247"/>
    <w:rsid w:val="000D6FC7"/>
    <w:rsid w:val="00152852"/>
    <w:rsid w:val="0019482B"/>
    <w:rsid w:val="001F54F4"/>
    <w:rsid w:val="00252E43"/>
    <w:rsid w:val="002E17BE"/>
    <w:rsid w:val="0035278B"/>
    <w:rsid w:val="00597B53"/>
    <w:rsid w:val="005D1547"/>
    <w:rsid w:val="00710F0C"/>
    <w:rsid w:val="00891611"/>
    <w:rsid w:val="00926918"/>
    <w:rsid w:val="009D40F4"/>
    <w:rsid w:val="00A64A38"/>
    <w:rsid w:val="00B24CF0"/>
    <w:rsid w:val="00B435DD"/>
    <w:rsid w:val="00B90915"/>
    <w:rsid w:val="00B95390"/>
    <w:rsid w:val="00C74044"/>
    <w:rsid w:val="00C74D89"/>
    <w:rsid w:val="00D61A27"/>
    <w:rsid w:val="00D763FB"/>
    <w:rsid w:val="00E44F1E"/>
    <w:rsid w:val="00E666A0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C108"/>
  <w15:chartTrackingRefBased/>
  <w15:docId w15:val="{6E2F142B-538A-491E-A69D-814FA16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269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269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18"/>
  </w:style>
  <w:style w:type="paragraph" w:styleId="Footer">
    <w:name w:val="footer"/>
    <w:basedOn w:val="Normal"/>
    <w:link w:val="FooterChar"/>
    <w:uiPriority w:val="99"/>
    <w:unhideWhenUsed/>
    <w:rsid w:val="0092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18"/>
  </w:style>
  <w:style w:type="paragraph" w:styleId="BalloonText">
    <w:name w:val="Balloon Text"/>
    <w:basedOn w:val="Normal"/>
    <w:link w:val="BalloonTextChar"/>
    <w:uiPriority w:val="99"/>
    <w:semiHidden/>
    <w:unhideWhenUsed/>
    <w:rsid w:val="0015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choolswire.co.uk/public/ffaldau1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61253-7236-4b30-a398-5d7f64d994d2" xsi:nil="true"/>
    <lcf76f155ced4ddcb4097134ff3c332f xmlns="b389f93c-3f1d-4c23-98c2-f0968686b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4B99956A7B14290D9F252A7C5E7E1" ma:contentTypeVersion="16" ma:contentTypeDescription="Create a new document." ma:contentTypeScope="" ma:versionID="7ec6f603ea4aee3aacf4b70f79e35354">
  <xsd:schema xmlns:xsd="http://www.w3.org/2001/XMLSchema" xmlns:xs="http://www.w3.org/2001/XMLSchema" xmlns:p="http://schemas.microsoft.com/office/2006/metadata/properties" xmlns:ns2="b389f93c-3f1d-4c23-98c2-f0968686bcb9" xmlns:ns3="fefe1c18-895f-4023-a481-5a09d82d0ab9" xmlns:ns4="aaa61253-7236-4b30-a398-5d7f64d994d2" targetNamespace="http://schemas.microsoft.com/office/2006/metadata/properties" ma:root="true" ma:fieldsID="180349f70b9a3cfe95c8bf1ad2114570" ns2:_="" ns3:_="" ns4:_="">
    <xsd:import namespace="b389f93c-3f1d-4c23-98c2-f0968686bcb9"/>
    <xsd:import namespace="fefe1c18-895f-4023-a481-5a09d82d0ab9"/>
    <xsd:import namespace="aaa61253-7236-4b30-a398-5d7f64d99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f93c-3f1d-4c23-98c2-f0968686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1c18-895f-4023-a481-5a09d82d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1253-7236-4b30-a398-5d7f64d994d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b64d18-e4ba-40c9-af52-6805e71c60a1}" ma:internalName="TaxCatchAll" ma:showField="CatchAllData" ma:web="aaa61253-7236-4b30-a398-5d7f64d99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6AAB2-06BF-49B1-AE6E-94409F809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F1899-9E70-4096-A7DB-11CF5F3A1D6B}">
  <ds:schemaRefs>
    <ds:schemaRef ds:uri="http://schemas.microsoft.com/office/2006/metadata/properties"/>
    <ds:schemaRef ds:uri="http://schemas.microsoft.com/office/infopath/2007/PartnerControls"/>
    <ds:schemaRef ds:uri="aaa61253-7236-4b30-a398-5d7f64d994d2"/>
    <ds:schemaRef ds:uri="b389f93c-3f1d-4c23-98c2-f0968686bcb9"/>
  </ds:schemaRefs>
</ds:datastoreItem>
</file>

<file path=customXml/itemProps3.xml><?xml version="1.0" encoding="utf-8"?>
<ds:datastoreItem xmlns:ds="http://schemas.openxmlformats.org/officeDocument/2006/customXml" ds:itemID="{4C5E51E7-A1F8-475B-9E81-E71AD6811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9f93c-3f1d-4c23-98c2-f0968686bcb9"/>
    <ds:schemaRef ds:uri="fefe1c18-895f-4023-a481-5a09d82d0ab9"/>
    <ds:schemaRef ds:uri="aaa61253-7236-4b30-a398-5d7f64d99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Morgan</dc:creator>
  <cp:keywords/>
  <dc:description/>
  <cp:lastModifiedBy>L Davies (Ffaldau Primary School)</cp:lastModifiedBy>
  <cp:revision>2</cp:revision>
  <cp:lastPrinted>2018-02-12T12:10:00Z</cp:lastPrinted>
  <dcterms:created xsi:type="dcterms:W3CDTF">2023-06-14T08:12:00Z</dcterms:created>
  <dcterms:modified xsi:type="dcterms:W3CDTF">2023-06-14T08:12:00Z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0x0101003ED4B99956A7B14290D9F252A7C5E7E1</vt:lpwstr>
  </property>
  <property fmtid="{D5CDD505-2E9C-101B-9397-08002B2CF9AE}" pid="3" name="Order">
    <vt:r8>517800</vt:r8>
  </property>
  <property fmtid="{D5CDD505-2E9C-101B-9397-08002B2CF9AE}" pid="4" name="MediaServiceImageTags">
    <vt:lpwstr/>
  </property>
</Properties>
</file>